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578" w:rsidRDefault="00AF7578">
      <w:r>
        <w:t xml:space="preserve">Generar y asociar ruta de aprendizaje ficha </w:t>
      </w:r>
      <w:r w:rsidRPr="00AF7578">
        <w:t xml:space="preserve">3539371 </w:t>
      </w:r>
      <w:r w:rsidRPr="00AF7578">
        <w:drawing>
          <wp:inline distT="0" distB="0" distL="0" distR="0" wp14:anchorId="17885018" wp14:editId="13635551">
            <wp:extent cx="5612130" cy="3006725"/>
            <wp:effectExtent l="0" t="0" r="762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578" w:rsidRDefault="00AF7578">
      <w:r w:rsidRPr="00AF7578">
        <w:drawing>
          <wp:inline distT="0" distB="0" distL="0" distR="0" wp14:anchorId="7DEB89C2" wp14:editId="7EE75595">
            <wp:extent cx="5612130" cy="145542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757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78"/>
    <w:rsid w:val="00A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CC576"/>
  <w15:chartTrackingRefBased/>
  <w15:docId w15:val="{1FA98F6E-6526-4860-83AF-240ADB1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1</cp:revision>
  <dcterms:created xsi:type="dcterms:W3CDTF">2026-06-16T02:23:00Z</dcterms:created>
  <dcterms:modified xsi:type="dcterms:W3CDTF">2026-06-16T02:26:00Z</dcterms:modified>
</cp:coreProperties>
</file>